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99" w:rsidRPr="00961803" w:rsidRDefault="00855B99" w:rsidP="00A201FD">
      <w:pPr>
        <w:rPr>
          <w:rFonts w:ascii="Times New Roman" w:hAnsi="Times New Roman"/>
          <w:b/>
        </w:rPr>
      </w:pPr>
      <w:r w:rsidRPr="00961803">
        <w:rPr>
          <w:rFonts w:ascii="Arial" w:hAnsi="Arial" w:cs="Arial"/>
          <w:noProof/>
        </w:rPr>
        <w:drawing>
          <wp:inline distT="0" distB="0" distL="0" distR="0">
            <wp:extent cx="1028700" cy="1021749"/>
            <wp:effectExtent l="0" t="0" r="0" b="6985"/>
            <wp:docPr id="2" name="Picture 2" descr="Description: JWF Logo 2010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JWF Logo 2010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B99" w:rsidRPr="00961803" w:rsidRDefault="00855B99" w:rsidP="00855B99">
      <w:pPr>
        <w:jc w:val="center"/>
        <w:rPr>
          <w:rFonts w:ascii="Times New Roman" w:hAnsi="Times New Roman"/>
          <w:b/>
          <w:u w:val="single"/>
        </w:rPr>
      </w:pPr>
      <w:r w:rsidRPr="00961803">
        <w:rPr>
          <w:rFonts w:ascii="Times New Roman" w:hAnsi="Times New Roman"/>
          <w:b/>
          <w:u w:val="single"/>
        </w:rPr>
        <w:t>MEMORANDUM</w:t>
      </w:r>
      <w:r w:rsidRPr="00961803">
        <w:rPr>
          <w:rFonts w:ascii="Times New Roman" w:hAnsi="Times New Roman"/>
          <w:b/>
          <w:u w:val="single"/>
        </w:rPr>
        <w:br/>
      </w:r>
    </w:p>
    <w:p w:rsidR="00855B99" w:rsidRPr="00961803" w:rsidRDefault="00855B99" w:rsidP="00855B99">
      <w:pPr>
        <w:rPr>
          <w:rFonts w:ascii="Times New Roman" w:hAnsi="Times New Roman"/>
          <w:b/>
        </w:rPr>
      </w:pPr>
      <w:r w:rsidRPr="00961803">
        <w:rPr>
          <w:rFonts w:ascii="Times New Roman" w:hAnsi="Times New Roman"/>
          <w:b/>
        </w:rPr>
        <w:t>TO:</w:t>
      </w:r>
      <w:r w:rsidRPr="00961803">
        <w:rPr>
          <w:rFonts w:ascii="Times New Roman" w:hAnsi="Times New Roman"/>
          <w:b/>
        </w:rPr>
        <w:tab/>
      </w:r>
      <w:r w:rsidRPr="00961803">
        <w:rPr>
          <w:rFonts w:ascii="Times New Roman" w:hAnsi="Times New Roman"/>
          <w:b/>
        </w:rPr>
        <w:tab/>
      </w:r>
      <w:r w:rsidR="00F06E33" w:rsidRPr="00961803">
        <w:rPr>
          <w:rFonts w:ascii="Times New Roman" w:hAnsi="Times New Roman"/>
          <w:b/>
        </w:rPr>
        <w:t xml:space="preserve">All </w:t>
      </w:r>
      <w:r w:rsidRPr="00961803">
        <w:rPr>
          <w:rFonts w:ascii="Times New Roman" w:hAnsi="Times New Roman"/>
          <w:b/>
        </w:rPr>
        <w:t>JWF Staff and Trustees</w:t>
      </w:r>
    </w:p>
    <w:p w:rsidR="00855B99" w:rsidRPr="00961803" w:rsidRDefault="00855B99" w:rsidP="00855B99">
      <w:pPr>
        <w:rPr>
          <w:rFonts w:ascii="Times New Roman" w:hAnsi="Times New Roman"/>
          <w:b/>
        </w:rPr>
      </w:pPr>
    </w:p>
    <w:p w:rsidR="00855B99" w:rsidRPr="00961803" w:rsidRDefault="00855B99" w:rsidP="00855B99">
      <w:pPr>
        <w:rPr>
          <w:rFonts w:ascii="Times New Roman" w:hAnsi="Times New Roman"/>
          <w:b/>
        </w:rPr>
      </w:pPr>
      <w:r w:rsidRPr="00961803">
        <w:rPr>
          <w:rFonts w:ascii="Times New Roman" w:hAnsi="Times New Roman"/>
          <w:b/>
        </w:rPr>
        <w:t>FROM:</w:t>
      </w:r>
      <w:r w:rsidRPr="00961803">
        <w:rPr>
          <w:rFonts w:ascii="Times New Roman" w:hAnsi="Times New Roman"/>
          <w:b/>
        </w:rPr>
        <w:tab/>
        <w:t>Katharine Kovan, Consultant</w:t>
      </w:r>
    </w:p>
    <w:p w:rsidR="00855B99" w:rsidRPr="00961803" w:rsidRDefault="00855B99" w:rsidP="00855B99">
      <w:pPr>
        <w:rPr>
          <w:rFonts w:ascii="Times New Roman" w:hAnsi="Times New Roman"/>
          <w:b/>
        </w:rPr>
      </w:pPr>
    </w:p>
    <w:p w:rsidR="00855B99" w:rsidRPr="00961803" w:rsidRDefault="00855B99" w:rsidP="00855B99">
      <w:pPr>
        <w:rPr>
          <w:rFonts w:ascii="Times New Roman" w:hAnsi="Times New Roman"/>
          <w:b/>
        </w:rPr>
      </w:pPr>
      <w:r w:rsidRPr="00961803">
        <w:rPr>
          <w:rFonts w:ascii="Times New Roman" w:hAnsi="Times New Roman"/>
          <w:b/>
        </w:rPr>
        <w:t>DATE:</w:t>
      </w:r>
      <w:r w:rsidRPr="00961803">
        <w:rPr>
          <w:rFonts w:ascii="Times New Roman" w:hAnsi="Times New Roman"/>
          <w:b/>
        </w:rPr>
        <w:tab/>
      </w:r>
      <w:proofErr w:type="gramStart"/>
      <w:r w:rsidRPr="00961803">
        <w:rPr>
          <w:rFonts w:ascii="Times New Roman" w:hAnsi="Times New Roman"/>
          <w:b/>
        </w:rPr>
        <w:t>December,</w:t>
      </w:r>
      <w:proofErr w:type="gramEnd"/>
      <w:r w:rsidRPr="00961803">
        <w:rPr>
          <w:rFonts w:ascii="Times New Roman" w:hAnsi="Times New Roman"/>
          <w:b/>
        </w:rPr>
        <w:t xml:space="preserve"> 2013</w:t>
      </w:r>
    </w:p>
    <w:p w:rsidR="00855B99" w:rsidRPr="00961803" w:rsidRDefault="00855B99" w:rsidP="00855B99">
      <w:pPr>
        <w:rPr>
          <w:rFonts w:ascii="Times New Roman" w:hAnsi="Times New Roman"/>
          <w:b/>
        </w:rPr>
      </w:pPr>
    </w:p>
    <w:p w:rsidR="00855B99" w:rsidRPr="00961803" w:rsidRDefault="00855B99" w:rsidP="00855B99">
      <w:pPr>
        <w:rPr>
          <w:rFonts w:ascii="Times New Roman" w:hAnsi="Times New Roman"/>
          <w:b/>
        </w:rPr>
      </w:pPr>
      <w:r w:rsidRPr="00961803">
        <w:rPr>
          <w:rFonts w:ascii="Times New Roman" w:hAnsi="Times New Roman"/>
          <w:b/>
        </w:rPr>
        <w:t>RE:</w:t>
      </w:r>
      <w:r w:rsidRPr="00961803">
        <w:rPr>
          <w:rFonts w:ascii="Times New Roman" w:hAnsi="Times New Roman"/>
          <w:b/>
        </w:rPr>
        <w:tab/>
      </w:r>
      <w:r w:rsidRPr="00961803">
        <w:rPr>
          <w:rFonts w:ascii="Times New Roman" w:hAnsi="Times New Roman"/>
          <w:b/>
        </w:rPr>
        <w:tab/>
        <w:t>Results of Trustee Satisfaction Survey</w:t>
      </w:r>
    </w:p>
    <w:p w:rsidR="00855B99" w:rsidRPr="00961803" w:rsidRDefault="00855B99" w:rsidP="00855B99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/>
          <w:b/>
          <w:szCs w:val="16"/>
        </w:rPr>
      </w:pPr>
    </w:p>
    <w:p w:rsidR="00855B99" w:rsidRPr="00961803" w:rsidRDefault="00855B99" w:rsidP="00855B99">
      <w:pPr>
        <w:rPr>
          <w:rFonts w:ascii="Times New Roman" w:hAnsi="Times New Roman"/>
          <w:b/>
        </w:rPr>
      </w:pPr>
    </w:p>
    <w:p w:rsidR="00CB0043" w:rsidRPr="00961803" w:rsidRDefault="005A1713" w:rsidP="00A201FD">
      <w:pPr>
        <w:rPr>
          <w:rFonts w:ascii="Times New Roman" w:hAnsi="Times New Roman"/>
          <w:b/>
          <w:u w:val="single"/>
        </w:rPr>
      </w:pPr>
      <w:r w:rsidRPr="00961803">
        <w:rPr>
          <w:rFonts w:ascii="Times New Roman" w:hAnsi="Times New Roman"/>
          <w:b/>
          <w:u w:val="single"/>
        </w:rPr>
        <w:t>Introduction</w:t>
      </w:r>
      <w:r w:rsidR="00F06E33" w:rsidRPr="00961803">
        <w:rPr>
          <w:rFonts w:ascii="Times New Roman" w:hAnsi="Times New Roman"/>
          <w:b/>
          <w:u w:val="single"/>
        </w:rPr>
        <w:t>; Survey Project Goals</w:t>
      </w:r>
    </w:p>
    <w:p w:rsidR="00CB0043" w:rsidRPr="00961803" w:rsidRDefault="00CB0043" w:rsidP="00A201FD">
      <w:pPr>
        <w:rPr>
          <w:rFonts w:ascii="Times New Roman" w:hAnsi="Times New Roman"/>
          <w:highlight w:val="yellow"/>
        </w:rPr>
      </w:pPr>
    </w:p>
    <w:p w:rsidR="00F06E33" w:rsidRPr="00961803" w:rsidRDefault="00F06E33" w:rsidP="00CB0043">
      <w:pPr>
        <w:pStyle w:val="Default"/>
        <w:rPr>
          <w:rFonts w:ascii="Times New Roman" w:hAnsi="Times New Roman"/>
        </w:rPr>
      </w:pPr>
      <w:r w:rsidRPr="00961803">
        <w:rPr>
          <w:rFonts w:ascii="Times New Roman" w:hAnsi="Times New Roman"/>
        </w:rPr>
        <w:t>The Jewish Women’s Foundation o</w:t>
      </w:r>
      <w:r w:rsidR="0065279C" w:rsidRPr="00961803">
        <w:rPr>
          <w:rFonts w:ascii="Times New Roman" w:hAnsi="Times New Roman"/>
        </w:rPr>
        <w:t xml:space="preserve">f Metropolitan Detroit (JWF) </w:t>
      </w:r>
      <w:r w:rsidRPr="00961803">
        <w:rPr>
          <w:rFonts w:ascii="Times New Roman" w:hAnsi="Times New Roman"/>
        </w:rPr>
        <w:t>has new professional leadership.  T</w:t>
      </w:r>
      <w:r w:rsidR="00CB0043" w:rsidRPr="00961803">
        <w:rPr>
          <w:rFonts w:ascii="Times New Roman" w:hAnsi="Times New Roman"/>
        </w:rPr>
        <w:t xml:space="preserve">o facilitate </w:t>
      </w:r>
      <w:r w:rsidRPr="00961803">
        <w:rPr>
          <w:rFonts w:ascii="Times New Roman" w:hAnsi="Times New Roman"/>
        </w:rPr>
        <w:t>the leadership transition</w:t>
      </w:r>
      <w:r w:rsidR="00CB0043" w:rsidRPr="00961803">
        <w:rPr>
          <w:rFonts w:ascii="Times New Roman" w:hAnsi="Times New Roman"/>
        </w:rPr>
        <w:t xml:space="preserve">, the JWF created a survey with the objective of learning more about our Trustee’s experiences </w:t>
      </w:r>
      <w:r w:rsidRPr="00961803">
        <w:rPr>
          <w:rFonts w:ascii="Times New Roman" w:hAnsi="Times New Roman"/>
        </w:rPr>
        <w:t>and their satisfaction with a broad range of participation options</w:t>
      </w:r>
      <w:r w:rsidR="00CB0043" w:rsidRPr="00961803">
        <w:rPr>
          <w:rFonts w:ascii="Times New Roman" w:hAnsi="Times New Roman"/>
        </w:rPr>
        <w:t>.  The survey</w:t>
      </w:r>
      <w:r w:rsidRPr="00961803">
        <w:rPr>
          <w:rFonts w:ascii="Times New Roman" w:hAnsi="Times New Roman"/>
        </w:rPr>
        <w:t xml:space="preserve"> had two goals:</w:t>
      </w:r>
    </w:p>
    <w:p w:rsidR="00F06E33" w:rsidRPr="00961803" w:rsidRDefault="00F06E33" w:rsidP="00F06E33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To offer current and alumnae Trustees the opportunity to express feelings and opinions about</w:t>
      </w:r>
      <w:r w:rsidR="004853EC" w:rsidRPr="00961803">
        <w:rPr>
          <w:rFonts w:ascii="Times New Roman" w:hAnsi="Times New Roman"/>
        </w:rPr>
        <w:t xml:space="preserve"> the JWF</w:t>
      </w:r>
      <w:r w:rsidRPr="00961803">
        <w:rPr>
          <w:rFonts w:ascii="Times New Roman" w:hAnsi="Times New Roman"/>
        </w:rPr>
        <w:t xml:space="preserve"> Trustee experience</w:t>
      </w:r>
      <w:r w:rsidR="004853EC" w:rsidRPr="00961803">
        <w:rPr>
          <w:rFonts w:ascii="Times New Roman" w:hAnsi="Times New Roman"/>
        </w:rPr>
        <w:t xml:space="preserve">, </w:t>
      </w:r>
      <w:r w:rsidRPr="00961803">
        <w:rPr>
          <w:rFonts w:ascii="Times New Roman" w:hAnsi="Times New Roman"/>
        </w:rPr>
        <w:t xml:space="preserve">and </w:t>
      </w:r>
    </w:p>
    <w:p w:rsidR="00CB0043" w:rsidRPr="00961803" w:rsidRDefault="00F06E33" w:rsidP="00F06E33">
      <w:pPr>
        <w:pStyle w:val="Default"/>
        <w:numPr>
          <w:ilvl w:val="0"/>
          <w:numId w:val="5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To</w:t>
      </w:r>
      <w:r w:rsidR="004853EC" w:rsidRPr="00961803">
        <w:rPr>
          <w:rFonts w:ascii="Times New Roman" w:hAnsi="Times New Roman"/>
        </w:rPr>
        <w:t xml:space="preserve"> provide the JWF</w:t>
      </w:r>
      <w:r w:rsidRPr="00961803">
        <w:rPr>
          <w:rFonts w:ascii="Times New Roman" w:hAnsi="Times New Roman"/>
        </w:rPr>
        <w:t xml:space="preserve"> lay and professional leadership with feedback that will help it</w:t>
      </w:r>
      <w:r w:rsidR="004853EC" w:rsidRPr="00961803">
        <w:rPr>
          <w:rFonts w:ascii="Times New Roman" w:hAnsi="Times New Roman"/>
        </w:rPr>
        <w:t xml:space="preserve"> evaluate</w:t>
      </w:r>
      <w:r w:rsidR="00CB0043" w:rsidRPr="00961803">
        <w:rPr>
          <w:rFonts w:ascii="Times New Roman" w:hAnsi="Times New Roman"/>
        </w:rPr>
        <w:t xml:space="preserve"> </w:t>
      </w:r>
      <w:r w:rsidRPr="00961803">
        <w:rPr>
          <w:rFonts w:ascii="Times New Roman" w:hAnsi="Times New Roman"/>
        </w:rPr>
        <w:t>past JWF operations and accomplishments</w:t>
      </w:r>
      <w:r w:rsidR="004853EC" w:rsidRPr="00961803">
        <w:rPr>
          <w:rFonts w:ascii="Times New Roman" w:hAnsi="Times New Roman"/>
        </w:rPr>
        <w:t xml:space="preserve"> with an eye toward future improvement.</w:t>
      </w:r>
    </w:p>
    <w:p w:rsidR="005A1713" w:rsidRPr="00961803" w:rsidRDefault="005A1713" w:rsidP="00A201FD">
      <w:pPr>
        <w:rPr>
          <w:rFonts w:ascii="Times New Roman" w:hAnsi="Times New Roman"/>
        </w:rPr>
      </w:pPr>
    </w:p>
    <w:p w:rsidR="004853EC" w:rsidRPr="00961803" w:rsidRDefault="005A1713" w:rsidP="00A201FD">
      <w:pPr>
        <w:rPr>
          <w:rFonts w:ascii="Times New Roman" w:hAnsi="Times New Roman"/>
          <w:b/>
          <w:u w:val="single"/>
        </w:rPr>
      </w:pPr>
      <w:r w:rsidRPr="00961803">
        <w:rPr>
          <w:rFonts w:ascii="Times New Roman" w:hAnsi="Times New Roman"/>
          <w:b/>
          <w:u w:val="single"/>
        </w:rPr>
        <w:t>Survey Questions and Responses</w:t>
      </w:r>
    </w:p>
    <w:p w:rsidR="004853EC" w:rsidRPr="00961803" w:rsidRDefault="004853EC" w:rsidP="00A201FD">
      <w:pPr>
        <w:rPr>
          <w:rFonts w:ascii="Times New Roman" w:hAnsi="Times New Roman"/>
        </w:rPr>
      </w:pPr>
    </w:p>
    <w:p w:rsidR="00E73602" w:rsidRPr="00961803" w:rsidRDefault="004853EC" w:rsidP="00A201FD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>JWF current Trustees and Alumna</w:t>
      </w:r>
      <w:r w:rsidR="00F06E33" w:rsidRPr="00961803">
        <w:rPr>
          <w:rFonts w:ascii="Times New Roman" w:hAnsi="Times New Roman"/>
        </w:rPr>
        <w:t>e</w:t>
      </w:r>
      <w:r w:rsidRPr="00961803">
        <w:rPr>
          <w:rFonts w:ascii="Times New Roman" w:hAnsi="Times New Roman"/>
        </w:rPr>
        <w:t xml:space="preserve"> were asked various questions about their experience</w:t>
      </w:r>
      <w:r w:rsidR="00E73602" w:rsidRPr="00961803">
        <w:rPr>
          <w:rFonts w:ascii="Times New Roman" w:hAnsi="Times New Roman"/>
        </w:rPr>
        <w:t xml:space="preserve">s with the JWF. </w:t>
      </w:r>
    </w:p>
    <w:p w:rsidR="00E73602" w:rsidRPr="00961803" w:rsidRDefault="00E73602" w:rsidP="00E73602">
      <w:pPr>
        <w:rPr>
          <w:rFonts w:ascii="Times New Roman" w:hAnsi="Times New Roman"/>
        </w:rPr>
      </w:pPr>
    </w:p>
    <w:p w:rsidR="00E73602" w:rsidRPr="00961803" w:rsidRDefault="00E73602" w:rsidP="00E73602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 xml:space="preserve">The first questions were about how </w:t>
      </w:r>
      <w:r w:rsidR="004853EC" w:rsidRPr="00961803">
        <w:rPr>
          <w:rFonts w:ascii="Times New Roman" w:hAnsi="Times New Roman"/>
        </w:rPr>
        <w:t xml:space="preserve">they </w:t>
      </w:r>
      <w:r w:rsidRPr="00961803">
        <w:rPr>
          <w:rFonts w:ascii="Times New Roman" w:hAnsi="Times New Roman"/>
        </w:rPr>
        <w:t>learned about the JWF and why they made commitments to join the JWF</w:t>
      </w:r>
      <w:r w:rsidR="004853EC" w:rsidRPr="00961803">
        <w:rPr>
          <w:rFonts w:ascii="Times New Roman" w:hAnsi="Times New Roman"/>
        </w:rPr>
        <w:t xml:space="preserve">.  </w:t>
      </w:r>
    </w:p>
    <w:p w:rsidR="00E73602" w:rsidRPr="00961803" w:rsidRDefault="00E73602" w:rsidP="00E73602">
      <w:pPr>
        <w:rPr>
          <w:rFonts w:ascii="Times New Roman" w:hAnsi="Times New Roman"/>
        </w:rPr>
      </w:pPr>
    </w:p>
    <w:p w:rsidR="004853EC" w:rsidRPr="00961803" w:rsidRDefault="004853EC" w:rsidP="00E73602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 xml:space="preserve">Most often, Trustees first heard about the JWF </w:t>
      </w:r>
      <w:r w:rsidR="00E73602" w:rsidRPr="00961803">
        <w:rPr>
          <w:rFonts w:ascii="Times New Roman" w:hAnsi="Times New Roman"/>
        </w:rPr>
        <w:t xml:space="preserve">by </w:t>
      </w:r>
      <w:r w:rsidRPr="00961803">
        <w:rPr>
          <w:rFonts w:ascii="Times New Roman" w:hAnsi="Times New Roman"/>
        </w:rPr>
        <w:t xml:space="preserve">word of mouth.  However, many women also noted hearing about the JWF </w:t>
      </w:r>
      <w:r w:rsidR="00E73602" w:rsidRPr="00961803">
        <w:rPr>
          <w:rFonts w:ascii="Times New Roman" w:hAnsi="Times New Roman"/>
        </w:rPr>
        <w:t>through their</w:t>
      </w:r>
      <w:r w:rsidRPr="00961803">
        <w:rPr>
          <w:rFonts w:ascii="Times New Roman" w:hAnsi="Times New Roman"/>
        </w:rPr>
        <w:t xml:space="preserve"> prior involvement with the </w:t>
      </w:r>
      <w:r w:rsidR="00E73602" w:rsidRPr="00961803">
        <w:rPr>
          <w:rFonts w:ascii="Times New Roman" w:hAnsi="Times New Roman"/>
        </w:rPr>
        <w:t>Jewish Federation of Metropolitan Detroit</w:t>
      </w:r>
      <w:r w:rsidRPr="00961803">
        <w:rPr>
          <w:rFonts w:ascii="Times New Roman" w:hAnsi="Times New Roman"/>
        </w:rPr>
        <w:t xml:space="preserve">.  </w:t>
      </w:r>
    </w:p>
    <w:p w:rsidR="004853EC" w:rsidRPr="00961803" w:rsidRDefault="004853EC" w:rsidP="00A201FD">
      <w:pPr>
        <w:rPr>
          <w:rFonts w:ascii="Times New Roman" w:hAnsi="Times New Roman"/>
        </w:rPr>
      </w:pPr>
    </w:p>
    <w:p w:rsidR="004853EC" w:rsidRPr="00961803" w:rsidRDefault="004853EC" w:rsidP="00A201FD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 xml:space="preserve">Respondents spoke freely regarding what influenced </w:t>
      </w:r>
      <w:r w:rsidR="00E73602" w:rsidRPr="00961803">
        <w:rPr>
          <w:rFonts w:ascii="Times New Roman" w:hAnsi="Times New Roman"/>
        </w:rPr>
        <w:t>their decision to become a JWF T</w:t>
      </w:r>
      <w:r w:rsidRPr="00961803">
        <w:rPr>
          <w:rFonts w:ascii="Times New Roman" w:hAnsi="Times New Roman"/>
        </w:rPr>
        <w:t>rustee.  Several notable responses include:</w:t>
      </w:r>
    </w:p>
    <w:p w:rsidR="00B05424" w:rsidRPr="00961803" w:rsidRDefault="00B05424" w:rsidP="004853E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“</w:t>
      </w:r>
      <w:r w:rsidRPr="00961803">
        <w:rPr>
          <w:rFonts w:ascii="Times New Roman" w:hAnsi="Times New Roman" w:cs="Arial"/>
          <w:color w:val="262626"/>
        </w:rPr>
        <w:t>I felt that is was a hands on way to see where my money was going.”</w:t>
      </w:r>
    </w:p>
    <w:p w:rsidR="00B05424" w:rsidRPr="00961803" w:rsidRDefault="004853EC" w:rsidP="004853E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61803">
        <w:rPr>
          <w:rFonts w:ascii="Times New Roman" w:hAnsi="Times New Roman" w:cs="Arial"/>
          <w:color w:val="262626"/>
        </w:rPr>
        <w:t>“T</w:t>
      </w:r>
      <w:r w:rsidR="00B05424" w:rsidRPr="00961803">
        <w:rPr>
          <w:rFonts w:ascii="Times New Roman" w:hAnsi="Times New Roman" w:cs="Arial"/>
          <w:color w:val="262626"/>
        </w:rPr>
        <w:t>he chance to make a difference in women and girls lives”</w:t>
      </w:r>
    </w:p>
    <w:p w:rsidR="00B05424" w:rsidRPr="00961803" w:rsidRDefault="00B05424" w:rsidP="004853EC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961803">
        <w:rPr>
          <w:rFonts w:ascii="Times New Roman" w:hAnsi="Times New Roman" w:cs="Arial"/>
          <w:color w:val="262626"/>
        </w:rPr>
        <w:t>“Felt it would be empowering to help determine how money is allocated and be involved in the process.”</w:t>
      </w:r>
    </w:p>
    <w:p w:rsidR="004853EC" w:rsidRPr="00961803" w:rsidRDefault="004853EC" w:rsidP="004853EC">
      <w:pPr>
        <w:pStyle w:val="ListParagraph"/>
        <w:numPr>
          <w:ilvl w:val="0"/>
          <w:numId w:val="3"/>
        </w:numPr>
        <w:rPr>
          <w:rFonts w:ascii="Times New Roman" w:hAnsi="Times New Roman" w:cs="Arial"/>
          <w:color w:val="262626"/>
        </w:rPr>
      </w:pPr>
      <w:r w:rsidRPr="00961803">
        <w:rPr>
          <w:rFonts w:ascii="Times New Roman" w:hAnsi="Times New Roman" w:cs="Arial"/>
          <w:color w:val="262626"/>
        </w:rPr>
        <w:t>“D</w:t>
      </w:r>
      <w:r w:rsidR="00B05424" w:rsidRPr="00961803">
        <w:rPr>
          <w:rFonts w:ascii="Times New Roman" w:hAnsi="Times New Roman" w:cs="Arial"/>
          <w:color w:val="262626"/>
        </w:rPr>
        <w:t>esire to be part of a strong woman's decision making process.”</w:t>
      </w:r>
    </w:p>
    <w:p w:rsidR="004853EC" w:rsidRPr="00961803" w:rsidRDefault="004853EC" w:rsidP="004853EC">
      <w:pPr>
        <w:rPr>
          <w:rFonts w:ascii="Times New Roman" w:hAnsi="Times New Roman" w:cs="Arial"/>
          <w:color w:val="262626"/>
        </w:rPr>
      </w:pPr>
    </w:p>
    <w:p w:rsidR="00090B67" w:rsidRPr="00961803" w:rsidRDefault="00090B67" w:rsidP="00CB6460">
      <w:pPr>
        <w:jc w:val="center"/>
        <w:rPr>
          <w:rFonts w:ascii="Times New Roman" w:hAnsi="Times New Roman" w:cs="Arial"/>
          <w:b/>
          <w:i/>
          <w:color w:val="262626"/>
          <w:highlight w:val="yellow"/>
        </w:rPr>
      </w:pPr>
    </w:p>
    <w:p w:rsidR="00090B67" w:rsidRPr="00961803" w:rsidRDefault="00090B67" w:rsidP="00CB6460">
      <w:pPr>
        <w:jc w:val="center"/>
        <w:rPr>
          <w:rFonts w:ascii="Times New Roman" w:hAnsi="Times New Roman" w:cs="Arial"/>
          <w:b/>
          <w:i/>
          <w:color w:val="262626"/>
          <w:highlight w:val="yellow"/>
        </w:rPr>
      </w:pPr>
    </w:p>
    <w:p w:rsidR="0038462C" w:rsidRPr="00961803" w:rsidRDefault="00E73602" w:rsidP="00CB6460">
      <w:pPr>
        <w:jc w:val="center"/>
        <w:rPr>
          <w:rFonts w:ascii="Times New Roman" w:hAnsi="Times New Roman" w:cs="Arial"/>
          <w:i/>
          <w:color w:val="262626"/>
        </w:rPr>
      </w:pPr>
      <w:r w:rsidRPr="00961803">
        <w:rPr>
          <w:rFonts w:ascii="Times New Roman" w:hAnsi="Times New Roman" w:cs="Arial"/>
          <w:b/>
          <w:i/>
          <w:color w:val="262626"/>
        </w:rPr>
        <w:t>The largest</w:t>
      </w:r>
      <w:r w:rsidR="004853EC" w:rsidRPr="00961803">
        <w:rPr>
          <w:rFonts w:ascii="Times New Roman" w:hAnsi="Times New Roman" w:cs="Arial"/>
          <w:b/>
          <w:i/>
          <w:color w:val="262626"/>
        </w:rPr>
        <w:t xml:space="preserve"> </w:t>
      </w:r>
      <w:r w:rsidRPr="00961803">
        <w:rPr>
          <w:rFonts w:ascii="Times New Roman" w:hAnsi="Times New Roman" w:cs="Arial"/>
          <w:b/>
          <w:i/>
          <w:color w:val="262626"/>
        </w:rPr>
        <w:t>concentration</w:t>
      </w:r>
      <w:r w:rsidR="004853EC" w:rsidRPr="00961803">
        <w:rPr>
          <w:rFonts w:ascii="Times New Roman" w:hAnsi="Times New Roman" w:cs="Arial"/>
          <w:b/>
          <w:i/>
          <w:color w:val="262626"/>
        </w:rPr>
        <w:t xml:space="preserve"> </w:t>
      </w:r>
      <w:r w:rsidRPr="00961803">
        <w:rPr>
          <w:rFonts w:ascii="Times New Roman" w:hAnsi="Times New Roman" w:cs="Arial"/>
          <w:b/>
          <w:i/>
          <w:color w:val="262626"/>
        </w:rPr>
        <w:t>of current Trustee responses, 33.93%, came from L</w:t>
      </w:r>
      <w:r w:rsidR="004853EC" w:rsidRPr="00961803">
        <w:rPr>
          <w:rFonts w:ascii="Times New Roman" w:hAnsi="Times New Roman" w:cs="Arial"/>
          <w:b/>
          <w:i/>
          <w:color w:val="262626"/>
        </w:rPr>
        <w:t>ifetime members</w:t>
      </w:r>
      <w:r w:rsidR="004853EC" w:rsidRPr="00961803">
        <w:rPr>
          <w:rFonts w:ascii="Times New Roman" w:hAnsi="Times New Roman" w:cs="Arial"/>
          <w:i/>
          <w:color w:val="262626"/>
        </w:rPr>
        <w:t>.</w:t>
      </w:r>
    </w:p>
    <w:p w:rsidR="00B05424" w:rsidRPr="00961803" w:rsidRDefault="0038462C" w:rsidP="0038462C">
      <w:pPr>
        <w:jc w:val="center"/>
        <w:rPr>
          <w:rFonts w:ascii="Times New Roman" w:hAnsi="Times New Roman" w:cs="Arial"/>
          <w:color w:val="262626"/>
        </w:rPr>
      </w:pPr>
      <w:r w:rsidRPr="00961803">
        <w:rPr>
          <w:rFonts w:ascii="Times New Roman" w:hAnsi="Times New Roman" w:cs="Arial"/>
          <w:noProof/>
          <w:color w:val="262626"/>
        </w:rPr>
        <w:drawing>
          <wp:inline distT="0" distB="0" distL="0" distR="0">
            <wp:extent cx="5226179" cy="3455643"/>
            <wp:effectExtent l="25400" t="0" r="6221" b="0"/>
            <wp:docPr id="5" name="Picture 2" descr="::Downloads:Chart_Q3_131203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hart_Q3_131203-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424" cy="345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ABD" w:rsidRPr="00961803" w:rsidRDefault="00E73602" w:rsidP="00017848">
      <w:pPr>
        <w:rPr>
          <w:rFonts w:ascii="Times New Roman" w:hAnsi="Times New Roman" w:cs="Arial"/>
          <w:bCs/>
          <w:color w:val="262626"/>
          <w:szCs w:val="40"/>
        </w:rPr>
      </w:pPr>
      <w:r w:rsidRPr="00961803">
        <w:rPr>
          <w:rFonts w:ascii="Times New Roman" w:hAnsi="Times New Roman" w:cs="Arial"/>
          <w:bCs/>
          <w:color w:val="262626"/>
          <w:szCs w:val="40"/>
        </w:rPr>
        <w:t>As previously noted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>, JWF Alumna</w:t>
      </w:r>
      <w:r w:rsidRPr="00961803">
        <w:rPr>
          <w:rFonts w:ascii="Times New Roman" w:hAnsi="Times New Roman" w:cs="Arial"/>
          <w:bCs/>
          <w:color w:val="262626"/>
          <w:szCs w:val="40"/>
        </w:rPr>
        <w:t>e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 xml:space="preserve"> were also asked to complete this survey.  Their input was particularly helpful, </w:t>
      </w:r>
      <w:r w:rsidRPr="00961803">
        <w:rPr>
          <w:rFonts w:ascii="Times New Roman" w:hAnsi="Times New Roman" w:cs="Arial"/>
          <w:bCs/>
          <w:color w:val="262626"/>
          <w:szCs w:val="40"/>
        </w:rPr>
        <w:t xml:space="preserve">offering insight about 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 xml:space="preserve">why some women choose </w:t>
      </w:r>
      <w:r w:rsidRPr="00961803">
        <w:rPr>
          <w:rFonts w:ascii="Times New Roman" w:hAnsi="Times New Roman" w:cs="Arial"/>
          <w:bCs/>
          <w:color w:val="262626"/>
          <w:szCs w:val="40"/>
        </w:rPr>
        <w:t>to discontinue their memberships after the</w:t>
      </w:r>
      <w:r w:rsidR="00C50ABD" w:rsidRPr="00961803">
        <w:rPr>
          <w:rFonts w:ascii="Times New Roman" w:hAnsi="Times New Roman" w:cs="Arial"/>
          <w:bCs/>
          <w:color w:val="262626"/>
          <w:szCs w:val="40"/>
        </w:rPr>
        <w:t>ir</w:t>
      </w:r>
      <w:r w:rsidRPr="00961803">
        <w:rPr>
          <w:rFonts w:ascii="Times New Roman" w:hAnsi="Times New Roman" w:cs="Arial"/>
          <w:bCs/>
          <w:color w:val="262626"/>
          <w:szCs w:val="40"/>
        </w:rPr>
        <w:t xml:space="preserve"> initial commitments are fulfilled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 xml:space="preserve">.  </w:t>
      </w:r>
    </w:p>
    <w:p w:rsidR="00C50ABD" w:rsidRPr="00961803" w:rsidRDefault="00C50ABD" w:rsidP="00C50ABD">
      <w:pPr>
        <w:pStyle w:val="ListParagraph"/>
        <w:numPr>
          <w:ilvl w:val="0"/>
          <w:numId w:val="6"/>
        </w:numPr>
        <w:rPr>
          <w:rFonts w:ascii="Times New Roman" w:hAnsi="Times New Roman" w:cs="Arial"/>
          <w:bCs/>
          <w:color w:val="262626"/>
          <w:szCs w:val="40"/>
        </w:rPr>
      </w:pPr>
      <w:r w:rsidRPr="00961803">
        <w:rPr>
          <w:rFonts w:ascii="Times New Roman" w:hAnsi="Times New Roman" w:cs="Arial"/>
          <w:bCs/>
          <w:color w:val="262626"/>
          <w:szCs w:val="40"/>
        </w:rPr>
        <w:t xml:space="preserve">One 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>respondent noted the meeting hours as being in</w:t>
      </w:r>
      <w:r w:rsidRPr="00961803">
        <w:rPr>
          <w:rFonts w:ascii="Times New Roman" w:hAnsi="Times New Roman" w:cs="Arial"/>
          <w:bCs/>
          <w:color w:val="262626"/>
          <w:szCs w:val="40"/>
        </w:rPr>
        <w:t>convenient for a businesswoman.</w:t>
      </w:r>
    </w:p>
    <w:p w:rsidR="00017848" w:rsidRPr="00961803" w:rsidRDefault="00C50ABD" w:rsidP="00C50ABD">
      <w:pPr>
        <w:pStyle w:val="ListParagraph"/>
        <w:numPr>
          <w:ilvl w:val="0"/>
          <w:numId w:val="6"/>
        </w:numPr>
        <w:rPr>
          <w:rFonts w:ascii="Times New Roman" w:hAnsi="Times New Roman" w:cs="Arial"/>
          <w:bCs/>
          <w:color w:val="262626"/>
          <w:szCs w:val="40"/>
        </w:rPr>
      </w:pPr>
      <w:r w:rsidRPr="00961803">
        <w:rPr>
          <w:rFonts w:ascii="Times New Roman" w:hAnsi="Times New Roman" w:cs="Arial"/>
          <w:bCs/>
          <w:color w:val="262626"/>
          <w:szCs w:val="40"/>
        </w:rPr>
        <w:t>S</w:t>
      </w:r>
      <w:r w:rsidR="00017848" w:rsidRPr="00961803">
        <w:rPr>
          <w:rFonts w:ascii="Times New Roman" w:hAnsi="Times New Roman" w:cs="Arial"/>
          <w:bCs/>
          <w:color w:val="262626"/>
          <w:szCs w:val="40"/>
        </w:rPr>
        <w:t>everal respondents cited the financial commitment as their</w:t>
      </w:r>
      <w:r w:rsidRPr="00961803">
        <w:rPr>
          <w:rFonts w:ascii="Times New Roman" w:hAnsi="Times New Roman" w:cs="Arial"/>
          <w:bCs/>
          <w:color w:val="262626"/>
          <w:szCs w:val="40"/>
        </w:rPr>
        <w:t xml:space="preserve"> reason for not renewing.</w:t>
      </w:r>
    </w:p>
    <w:p w:rsidR="00C50ABD" w:rsidRPr="00961803" w:rsidRDefault="00C50ABD" w:rsidP="0038462C">
      <w:pPr>
        <w:rPr>
          <w:rFonts w:ascii="Times New Roman" w:hAnsi="Times New Roman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090B67" w:rsidP="00090B67">
      <w:pPr>
        <w:rPr>
          <w:rFonts w:ascii="Times New Roman" w:hAnsi="Times New Roman" w:cs="Arial"/>
          <w:bCs/>
          <w:color w:val="8DB3E2" w:themeColor="text2" w:themeTint="66"/>
          <w:szCs w:val="16"/>
        </w:rPr>
      </w:pPr>
      <w:r w:rsidRPr="00961803">
        <w:rPr>
          <w:rFonts w:ascii="Times New Roman" w:hAnsi="Times New Roman" w:cs="Arial"/>
          <w:bCs/>
          <w:color w:val="8DB3E2" w:themeColor="text2" w:themeTint="66"/>
          <w:szCs w:val="16"/>
        </w:rPr>
        <w:t>Continued on next page</w:t>
      </w: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BB2B3C" w:rsidRPr="00961803" w:rsidRDefault="00BB2B3C" w:rsidP="00CB6460">
      <w:pPr>
        <w:jc w:val="center"/>
        <w:rPr>
          <w:rFonts w:ascii="Times New Roman" w:hAnsi="Times New Roman" w:cs="Arial"/>
          <w:b/>
          <w:bCs/>
          <w:color w:val="262626"/>
          <w:szCs w:val="40"/>
          <w:highlight w:val="yellow"/>
        </w:rPr>
      </w:pPr>
    </w:p>
    <w:p w:rsidR="0038462C" w:rsidRPr="00961803" w:rsidRDefault="00B05424" w:rsidP="00CB6460">
      <w:pPr>
        <w:jc w:val="center"/>
        <w:rPr>
          <w:rFonts w:ascii="Times New Roman" w:hAnsi="Times New Roman" w:cs="Arial"/>
          <w:b/>
          <w:bCs/>
          <w:i/>
          <w:color w:val="262626"/>
          <w:szCs w:val="40"/>
        </w:rPr>
      </w:pPr>
      <w:r w:rsidRPr="00961803">
        <w:rPr>
          <w:rFonts w:ascii="Times New Roman" w:hAnsi="Times New Roman" w:cs="Arial"/>
          <w:b/>
          <w:bCs/>
          <w:i/>
          <w:color w:val="262626"/>
          <w:szCs w:val="40"/>
        </w:rPr>
        <w:t>Most re</w:t>
      </w:r>
      <w:r w:rsidR="0038462C" w:rsidRPr="00961803">
        <w:rPr>
          <w:rFonts w:ascii="Times New Roman" w:hAnsi="Times New Roman" w:cs="Arial"/>
          <w:b/>
          <w:bCs/>
          <w:i/>
          <w:color w:val="262626"/>
          <w:szCs w:val="40"/>
        </w:rPr>
        <w:t>s</w:t>
      </w:r>
      <w:r w:rsidRPr="00961803">
        <w:rPr>
          <w:rFonts w:ascii="Times New Roman" w:hAnsi="Times New Roman" w:cs="Arial"/>
          <w:b/>
          <w:bCs/>
          <w:i/>
          <w:color w:val="262626"/>
          <w:szCs w:val="40"/>
        </w:rPr>
        <w:t>pondents (33.82%) are moderately involved, either regularly (39.71%) or intermittently (36.76%) attending board meetings</w:t>
      </w:r>
      <w:r w:rsidR="00BB2B3C" w:rsidRPr="00961803">
        <w:rPr>
          <w:rFonts w:ascii="Times New Roman" w:hAnsi="Times New Roman" w:cs="Arial"/>
          <w:b/>
          <w:bCs/>
          <w:i/>
          <w:color w:val="262626"/>
          <w:szCs w:val="40"/>
        </w:rPr>
        <w:t>.</w:t>
      </w:r>
      <w:r w:rsidR="00C25B99" w:rsidRPr="00961803">
        <w:rPr>
          <w:rFonts w:ascii="Times New Roman" w:hAnsi="Times New Roman"/>
          <w:noProof/>
        </w:rPr>
        <w:drawing>
          <wp:inline distT="0" distB="0" distL="0" distR="0">
            <wp:extent cx="4691274" cy="2771661"/>
            <wp:effectExtent l="25400" t="0" r="7726" b="0"/>
            <wp:docPr id="1" name="Picture 3" descr="::Downloads:Chart_Q5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Downloads:Chart_Q5_131203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071" cy="27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24" w:rsidRPr="00961803" w:rsidRDefault="00B05424" w:rsidP="0038462C">
      <w:pPr>
        <w:jc w:val="center"/>
        <w:rPr>
          <w:rFonts w:ascii="Times New Roman" w:hAnsi="Times New Roman"/>
        </w:rPr>
      </w:pPr>
    </w:p>
    <w:p w:rsidR="00432B83" w:rsidRPr="00961803" w:rsidRDefault="00432B83" w:rsidP="00BB2B3C">
      <w:pPr>
        <w:jc w:val="center"/>
        <w:rPr>
          <w:rFonts w:ascii="Times New Roman" w:hAnsi="Times New Roman"/>
          <w:b/>
          <w:i/>
        </w:rPr>
      </w:pPr>
    </w:p>
    <w:p w:rsidR="00432B83" w:rsidRPr="00961803" w:rsidRDefault="00432B83" w:rsidP="00BB2B3C">
      <w:pPr>
        <w:jc w:val="center"/>
        <w:rPr>
          <w:rFonts w:ascii="Times New Roman" w:hAnsi="Times New Roman"/>
          <w:b/>
          <w:i/>
        </w:rPr>
      </w:pPr>
    </w:p>
    <w:p w:rsidR="0038462C" w:rsidRPr="00961803" w:rsidRDefault="0038462C" w:rsidP="00BB2B3C">
      <w:pPr>
        <w:jc w:val="center"/>
        <w:rPr>
          <w:rFonts w:ascii="Times New Roman" w:hAnsi="Times New Roman"/>
          <w:b/>
          <w:i/>
        </w:rPr>
      </w:pPr>
      <w:r w:rsidRPr="00961803">
        <w:rPr>
          <w:rFonts w:ascii="Times New Roman" w:hAnsi="Times New Roman"/>
          <w:b/>
          <w:i/>
        </w:rPr>
        <w:t>The m</w:t>
      </w:r>
      <w:r w:rsidR="00B05424" w:rsidRPr="00961803">
        <w:rPr>
          <w:rFonts w:ascii="Times New Roman" w:hAnsi="Times New Roman"/>
          <w:b/>
          <w:i/>
        </w:rPr>
        <w:t xml:space="preserve">ajority of women </w:t>
      </w:r>
      <w:r w:rsidRPr="00961803">
        <w:rPr>
          <w:rFonts w:ascii="Times New Roman" w:hAnsi="Times New Roman"/>
          <w:b/>
          <w:i/>
        </w:rPr>
        <w:t xml:space="preserve">(62.12%) </w:t>
      </w:r>
      <w:r w:rsidR="00B05424" w:rsidRPr="00961803">
        <w:rPr>
          <w:rFonts w:ascii="Times New Roman" w:hAnsi="Times New Roman"/>
          <w:b/>
          <w:i/>
        </w:rPr>
        <w:t xml:space="preserve">have </w:t>
      </w:r>
      <w:r w:rsidRPr="00961803">
        <w:rPr>
          <w:rFonts w:ascii="Times New Roman" w:hAnsi="Times New Roman"/>
          <w:b/>
          <w:i/>
        </w:rPr>
        <w:t>taken their commitment to the JW</w:t>
      </w:r>
      <w:r w:rsidR="00C50ABD" w:rsidRPr="00961803">
        <w:rPr>
          <w:rFonts w:ascii="Times New Roman" w:hAnsi="Times New Roman"/>
          <w:b/>
          <w:i/>
        </w:rPr>
        <w:t>F even further by serving on a Standing C</w:t>
      </w:r>
      <w:r w:rsidRPr="00961803">
        <w:rPr>
          <w:rFonts w:ascii="Times New Roman" w:hAnsi="Times New Roman"/>
          <w:b/>
          <w:i/>
        </w:rPr>
        <w:t>ommittee.</w:t>
      </w:r>
      <w:r w:rsidR="00825F78" w:rsidRPr="00961803">
        <w:rPr>
          <w:rFonts w:ascii="Times New Roman" w:hAnsi="Times New Roman"/>
          <w:b/>
          <w:i/>
        </w:rPr>
        <w:t xml:space="preserve">  Respondents described their experience</w:t>
      </w:r>
      <w:r w:rsidR="00C50ABD" w:rsidRPr="00961803">
        <w:rPr>
          <w:rFonts w:ascii="Times New Roman" w:hAnsi="Times New Roman"/>
          <w:b/>
          <w:i/>
        </w:rPr>
        <w:t>d on a Standing C</w:t>
      </w:r>
      <w:r w:rsidR="00825F78" w:rsidRPr="00961803">
        <w:rPr>
          <w:rFonts w:ascii="Times New Roman" w:hAnsi="Times New Roman"/>
          <w:b/>
          <w:i/>
        </w:rPr>
        <w:t>ommittee</w:t>
      </w:r>
      <w:r w:rsidR="00C50ABD" w:rsidRPr="00961803">
        <w:rPr>
          <w:rFonts w:ascii="Times New Roman" w:hAnsi="Times New Roman"/>
          <w:b/>
          <w:i/>
        </w:rPr>
        <w:t>s</w:t>
      </w:r>
      <w:r w:rsidR="00825F78" w:rsidRPr="00961803">
        <w:rPr>
          <w:rFonts w:ascii="Times New Roman" w:hAnsi="Times New Roman"/>
          <w:b/>
          <w:i/>
        </w:rPr>
        <w:t xml:space="preserve"> as educational, empowering, and very positive.</w:t>
      </w:r>
    </w:p>
    <w:p w:rsidR="00B05424" w:rsidRPr="00961803" w:rsidRDefault="0038462C" w:rsidP="0038462C">
      <w:pPr>
        <w:jc w:val="center"/>
        <w:rPr>
          <w:rFonts w:ascii="Times New Roman" w:hAnsi="Times New Roman"/>
        </w:rPr>
      </w:pPr>
      <w:r w:rsidRPr="00961803">
        <w:rPr>
          <w:rFonts w:ascii="Times New Roman" w:hAnsi="Times New Roman"/>
          <w:noProof/>
        </w:rPr>
        <w:drawing>
          <wp:inline distT="0" distB="0" distL="0" distR="0">
            <wp:extent cx="4774793" cy="2821005"/>
            <wp:effectExtent l="25400" t="0" r="407" b="0"/>
            <wp:docPr id="8" name="Picture 4" descr="::Downloads:Chart_Q7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Downloads:Chart_Q7_13120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609" cy="2820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3C" w:rsidRPr="00961803" w:rsidRDefault="00BB2B3C" w:rsidP="00BB2B3C">
      <w:pPr>
        <w:jc w:val="center"/>
        <w:rPr>
          <w:rFonts w:ascii="Times New Roman" w:hAnsi="Times New Roman"/>
          <w:b/>
        </w:rPr>
      </w:pPr>
    </w:p>
    <w:p w:rsidR="00BB2B3C" w:rsidRPr="00961803" w:rsidRDefault="00BB2B3C" w:rsidP="00BB2B3C">
      <w:pPr>
        <w:jc w:val="center"/>
        <w:rPr>
          <w:rFonts w:ascii="Times New Roman" w:hAnsi="Times New Roman"/>
          <w:b/>
        </w:rPr>
      </w:pPr>
    </w:p>
    <w:p w:rsidR="00BB2B3C" w:rsidRPr="00961803" w:rsidRDefault="00BB2B3C" w:rsidP="00BB2B3C">
      <w:pPr>
        <w:jc w:val="center"/>
        <w:rPr>
          <w:rFonts w:ascii="Times New Roman" w:hAnsi="Times New Roman"/>
          <w:b/>
        </w:rPr>
      </w:pPr>
    </w:p>
    <w:p w:rsidR="00BB2B3C" w:rsidRPr="00961803" w:rsidRDefault="00BB2B3C" w:rsidP="00BB2B3C">
      <w:pPr>
        <w:jc w:val="center"/>
        <w:rPr>
          <w:rFonts w:ascii="Times New Roman" w:hAnsi="Times New Roman"/>
          <w:b/>
        </w:rPr>
      </w:pPr>
    </w:p>
    <w:p w:rsidR="00BB2B3C" w:rsidRPr="00961803" w:rsidRDefault="00BB2B3C" w:rsidP="006867F1">
      <w:pPr>
        <w:rPr>
          <w:rFonts w:ascii="Times New Roman" w:hAnsi="Times New Roman"/>
          <w:b/>
        </w:rPr>
      </w:pPr>
    </w:p>
    <w:p w:rsidR="00B05424" w:rsidRPr="00961803" w:rsidRDefault="00825F78" w:rsidP="00BB2B3C">
      <w:pPr>
        <w:jc w:val="center"/>
        <w:rPr>
          <w:rFonts w:ascii="Times New Roman" w:hAnsi="Times New Roman"/>
          <w:b/>
          <w:i/>
        </w:rPr>
      </w:pPr>
      <w:r w:rsidRPr="00961803">
        <w:rPr>
          <w:rFonts w:ascii="Times New Roman" w:hAnsi="Times New Roman"/>
          <w:b/>
          <w:i/>
        </w:rPr>
        <w:t>An o</w:t>
      </w:r>
      <w:r w:rsidR="00B05424" w:rsidRPr="00961803">
        <w:rPr>
          <w:rFonts w:ascii="Times New Roman" w:hAnsi="Times New Roman"/>
          <w:b/>
          <w:i/>
        </w:rPr>
        <w:t>verwhelming majority (87.88%) of women</w:t>
      </w:r>
      <w:r w:rsidR="00C50ABD" w:rsidRPr="00961803">
        <w:rPr>
          <w:rFonts w:ascii="Times New Roman" w:hAnsi="Times New Roman"/>
          <w:b/>
          <w:i/>
        </w:rPr>
        <w:t xml:space="preserve"> who responded had</w:t>
      </w:r>
      <w:r w:rsidR="00B05424" w:rsidRPr="00961803">
        <w:rPr>
          <w:rFonts w:ascii="Times New Roman" w:hAnsi="Times New Roman"/>
          <w:b/>
          <w:i/>
        </w:rPr>
        <w:t xml:space="preserve"> attended </w:t>
      </w:r>
      <w:r w:rsidR="00C50ABD" w:rsidRPr="00961803">
        <w:rPr>
          <w:rFonts w:ascii="Times New Roman" w:hAnsi="Times New Roman"/>
          <w:b/>
          <w:i/>
        </w:rPr>
        <w:t>programs and educational forums</w:t>
      </w:r>
      <w:r w:rsidR="00B05424" w:rsidRPr="00961803">
        <w:rPr>
          <w:rFonts w:ascii="Times New Roman" w:hAnsi="Times New Roman"/>
          <w:b/>
          <w:i/>
        </w:rPr>
        <w:t xml:space="preserve"> and </w:t>
      </w:r>
      <w:r w:rsidR="00C50ABD" w:rsidRPr="00961803">
        <w:rPr>
          <w:rFonts w:ascii="Times New Roman" w:hAnsi="Times New Roman"/>
          <w:b/>
          <w:i/>
        </w:rPr>
        <w:t>reported</w:t>
      </w:r>
      <w:r w:rsidR="00B05424" w:rsidRPr="00961803">
        <w:rPr>
          <w:rFonts w:ascii="Times New Roman" w:hAnsi="Times New Roman"/>
          <w:b/>
          <w:i/>
        </w:rPr>
        <w:t xml:space="preserve"> very positive experiences</w:t>
      </w:r>
      <w:r w:rsidR="00C50ABD" w:rsidRPr="00961803">
        <w:rPr>
          <w:rFonts w:ascii="Times New Roman" w:hAnsi="Times New Roman"/>
          <w:b/>
          <w:i/>
        </w:rPr>
        <w:t>.</w:t>
      </w:r>
      <w:r w:rsidR="00B05424" w:rsidRPr="00961803">
        <w:rPr>
          <w:rFonts w:ascii="Times New Roman" w:hAnsi="Times New Roman"/>
          <w:b/>
          <w:i/>
        </w:rPr>
        <w:t xml:space="preserve"> </w:t>
      </w:r>
      <w:r w:rsidR="00C50ABD" w:rsidRPr="00961803">
        <w:rPr>
          <w:rFonts w:ascii="Times New Roman" w:hAnsi="Times New Roman"/>
          <w:b/>
          <w:i/>
        </w:rPr>
        <w:t>The</w:t>
      </w:r>
      <w:r w:rsidR="00B05424" w:rsidRPr="00961803">
        <w:rPr>
          <w:rFonts w:ascii="Times New Roman" w:hAnsi="Times New Roman"/>
          <w:b/>
          <w:i/>
        </w:rPr>
        <w:t xml:space="preserve"> majority </w:t>
      </w:r>
      <w:r w:rsidR="00432B83" w:rsidRPr="00961803">
        <w:rPr>
          <w:rFonts w:ascii="Times New Roman" w:hAnsi="Times New Roman"/>
          <w:b/>
          <w:i/>
        </w:rPr>
        <w:t xml:space="preserve">of those </w:t>
      </w:r>
      <w:r w:rsidR="00C50ABD" w:rsidRPr="00961803">
        <w:rPr>
          <w:rFonts w:ascii="Times New Roman" w:hAnsi="Times New Roman"/>
          <w:b/>
          <w:i/>
        </w:rPr>
        <w:t>rated</w:t>
      </w:r>
      <w:r w:rsidR="00B05424" w:rsidRPr="00961803">
        <w:rPr>
          <w:rFonts w:ascii="Times New Roman" w:hAnsi="Times New Roman"/>
          <w:b/>
          <w:i/>
        </w:rPr>
        <w:t xml:space="preserve"> </w:t>
      </w:r>
      <w:r w:rsidR="00C50ABD" w:rsidRPr="00961803">
        <w:rPr>
          <w:rFonts w:ascii="Times New Roman" w:hAnsi="Times New Roman"/>
          <w:b/>
          <w:i/>
        </w:rPr>
        <w:t>programs</w:t>
      </w:r>
      <w:r w:rsidR="00B05424" w:rsidRPr="00961803">
        <w:rPr>
          <w:rFonts w:ascii="Times New Roman" w:hAnsi="Times New Roman"/>
          <w:b/>
          <w:i/>
        </w:rPr>
        <w:t xml:space="preserve"> a</w:t>
      </w:r>
      <w:r w:rsidR="00C50ABD" w:rsidRPr="00961803">
        <w:rPr>
          <w:rFonts w:ascii="Times New Roman" w:hAnsi="Times New Roman"/>
          <w:b/>
          <w:i/>
        </w:rPr>
        <w:t>t</w:t>
      </w:r>
      <w:r w:rsidR="00B05424" w:rsidRPr="00961803">
        <w:rPr>
          <w:rFonts w:ascii="Times New Roman" w:hAnsi="Times New Roman"/>
          <w:b/>
          <w:i/>
        </w:rPr>
        <w:t xml:space="preserve"> </w:t>
      </w:r>
      <w:r w:rsidR="00C50ABD" w:rsidRPr="00961803">
        <w:rPr>
          <w:rFonts w:ascii="Times New Roman" w:hAnsi="Times New Roman"/>
          <w:b/>
          <w:i/>
        </w:rPr>
        <w:t>“</w:t>
      </w:r>
      <w:r w:rsidR="00B05424" w:rsidRPr="00961803">
        <w:rPr>
          <w:rFonts w:ascii="Times New Roman" w:hAnsi="Times New Roman"/>
          <w:b/>
          <w:i/>
        </w:rPr>
        <w:t>1</w:t>
      </w:r>
      <w:r w:rsidR="00C50ABD" w:rsidRPr="00961803">
        <w:rPr>
          <w:rFonts w:ascii="Times New Roman" w:hAnsi="Times New Roman"/>
          <w:b/>
          <w:i/>
        </w:rPr>
        <w:t xml:space="preserve">”, the </w:t>
      </w:r>
      <w:r w:rsidRPr="00961803">
        <w:rPr>
          <w:rFonts w:ascii="Times New Roman" w:hAnsi="Times New Roman"/>
          <w:b/>
          <w:i/>
        </w:rPr>
        <w:t>highest rating</w:t>
      </w:r>
      <w:r w:rsidR="00C50ABD" w:rsidRPr="00961803">
        <w:rPr>
          <w:rFonts w:ascii="Times New Roman" w:hAnsi="Times New Roman"/>
          <w:b/>
          <w:i/>
        </w:rPr>
        <w:t>, describing them</w:t>
      </w:r>
      <w:r w:rsidRPr="00961803">
        <w:rPr>
          <w:rFonts w:ascii="Times New Roman" w:hAnsi="Times New Roman"/>
          <w:b/>
          <w:i/>
        </w:rPr>
        <w:t xml:space="preserve"> as educational and enlightening.</w:t>
      </w:r>
    </w:p>
    <w:p w:rsidR="00825F78" w:rsidRPr="00961803" w:rsidRDefault="00825F78" w:rsidP="00825F78">
      <w:pPr>
        <w:jc w:val="center"/>
        <w:rPr>
          <w:rFonts w:ascii="Times New Roman" w:hAnsi="Times New Roman"/>
        </w:rPr>
      </w:pPr>
      <w:r w:rsidRPr="00961803">
        <w:rPr>
          <w:rFonts w:ascii="Times New Roman" w:hAnsi="Times New Roman"/>
          <w:noProof/>
        </w:rPr>
        <w:drawing>
          <wp:inline distT="0" distB="0" distL="0" distR="0">
            <wp:extent cx="4304614" cy="3008171"/>
            <wp:effectExtent l="25400" t="0" r="0" b="0"/>
            <wp:docPr id="9" name="Picture 5" descr="::Downloads:Chart_Q11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::Downloads:Chart_Q11_13120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432" cy="300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24" w:rsidRPr="00961803" w:rsidRDefault="00C50ABD" w:rsidP="00BB2B3C">
      <w:pPr>
        <w:jc w:val="center"/>
        <w:rPr>
          <w:rFonts w:ascii="Times New Roman" w:hAnsi="Times New Roman"/>
          <w:b/>
          <w:i/>
        </w:rPr>
      </w:pPr>
      <w:r w:rsidRPr="00961803">
        <w:rPr>
          <w:rFonts w:ascii="Times New Roman" w:hAnsi="Times New Roman"/>
          <w:b/>
          <w:i/>
        </w:rPr>
        <w:t>Of the Trustees who responded to the survey</w:t>
      </w:r>
      <w:r w:rsidR="00CB6460" w:rsidRPr="00961803">
        <w:rPr>
          <w:rFonts w:ascii="Times New Roman" w:hAnsi="Times New Roman"/>
          <w:b/>
          <w:i/>
        </w:rPr>
        <w:t>,</w:t>
      </w:r>
      <w:r w:rsidRPr="00961803">
        <w:rPr>
          <w:rFonts w:ascii="Times New Roman" w:hAnsi="Times New Roman"/>
          <w:b/>
          <w:i/>
        </w:rPr>
        <w:t xml:space="preserve"> </w:t>
      </w:r>
      <w:r w:rsidR="00B05424" w:rsidRPr="00961803">
        <w:rPr>
          <w:rFonts w:ascii="Times New Roman" w:hAnsi="Times New Roman"/>
          <w:b/>
          <w:i/>
        </w:rPr>
        <w:t xml:space="preserve">85.48% participate </w:t>
      </w:r>
      <w:r w:rsidR="00825F78" w:rsidRPr="00961803">
        <w:rPr>
          <w:rFonts w:ascii="Times New Roman" w:hAnsi="Times New Roman"/>
          <w:b/>
          <w:i/>
        </w:rPr>
        <w:t xml:space="preserve">regularly and actively </w:t>
      </w:r>
      <w:r w:rsidR="00CB6460" w:rsidRPr="00961803">
        <w:rPr>
          <w:rFonts w:ascii="Times New Roman" w:hAnsi="Times New Roman"/>
          <w:b/>
          <w:i/>
        </w:rPr>
        <w:t xml:space="preserve">in the grants process.  The </w:t>
      </w:r>
      <w:r w:rsidR="00B05424" w:rsidRPr="00961803">
        <w:rPr>
          <w:rFonts w:ascii="Times New Roman" w:hAnsi="Times New Roman"/>
          <w:b/>
          <w:i/>
        </w:rPr>
        <w:t>majority of respondents were extremely satisfied with all components of process (grants packets and materials, grants determination meetings, site visits, annual meetings)</w:t>
      </w:r>
      <w:r w:rsidR="00825F78" w:rsidRPr="00961803">
        <w:rPr>
          <w:rFonts w:ascii="Times New Roman" w:hAnsi="Times New Roman"/>
          <w:b/>
          <w:i/>
        </w:rPr>
        <w:t>.</w:t>
      </w:r>
      <w:r w:rsidR="00CB6460" w:rsidRPr="00961803">
        <w:rPr>
          <w:rFonts w:ascii="Times New Roman" w:hAnsi="Times New Roman"/>
          <w:b/>
          <w:i/>
        </w:rPr>
        <w:t xml:space="preserve">  </w:t>
      </w:r>
      <w:r w:rsidR="00825F78" w:rsidRPr="00961803">
        <w:rPr>
          <w:rFonts w:ascii="Times New Roman" w:hAnsi="Times New Roman"/>
          <w:b/>
          <w:i/>
        </w:rPr>
        <w:t>Trustees felt included in the process, and noted that grants planning meetings are interesting, organized, inclusive, and friendly.</w:t>
      </w:r>
    </w:p>
    <w:p w:rsidR="00FA5A6F" w:rsidRPr="00961803" w:rsidRDefault="00FA5A6F" w:rsidP="00825F78">
      <w:pPr>
        <w:jc w:val="center"/>
        <w:rPr>
          <w:rFonts w:ascii="Times New Roman" w:hAnsi="Times New Roman"/>
        </w:rPr>
      </w:pPr>
      <w:r w:rsidRPr="00961803">
        <w:rPr>
          <w:rFonts w:ascii="Times New Roman" w:hAnsi="Times New Roman"/>
          <w:noProof/>
        </w:rPr>
        <w:drawing>
          <wp:inline distT="0" distB="0" distL="0" distR="0">
            <wp:extent cx="4717199" cy="2609578"/>
            <wp:effectExtent l="25400" t="0" r="7201" b="0"/>
            <wp:docPr id="14" name="Picture 6" descr="::Downloads:Chart_Q13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ownloads:Chart_Q13_131203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012" cy="261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F78" w:rsidRPr="00961803" w:rsidRDefault="00825F78" w:rsidP="00825F78">
      <w:pPr>
        <w:jc w:val="center"/>
        <w:rPr>
          <w:rFonts w:ascii="Times New Roman" w:hAnsi="Times New Roman"/>
        </w:rPr>
      </w:pPr>
      <w:r w:rsidRPr="00961803">
        <w:rPr>
          <w:rFonts w:ascii="Times New Roman" w:hAnsi="Times New Roman"/>
          <w:noProof/>
        </w:rPr>
        <w:drawing>
          <wp:inline distT="0" distB="0" distL="0" distR="0">
            <wp:extent cx="4859129" cy="3205156"/>
            <wp:effectExtent l="25400" t="0" r="0" b="0"/>
            <wp:docPr id="13" name="Picture 7" descr="::Downloads:Chart_Q14_131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Downloads:Chart_Q14_13120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709" cy="320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B83" w:rsidRPr="00961803" w:rsidRDefault="00432B83" w:rsidP="00BB2B3C">
      <w:pPr>
        <w:jc w:val="center"/>
        <w:rPr>
          <w:rFonts w:ascii="Times New Roman" w:hAnsi="Times New Roman"/>
          <w:b/>
          <w:i/>
        </w:rPr>
      </w:pPr>
    </w:p>
    <w:p w:rsidR="00432B83" w:rsidRPr="00961803" w:rsidRDefault="00432B83" w:rsidP="00BB2B3C">
      <w:pPr>
        <w:jc w:val="center"/>
        <w:rPr>
          <w:rFonts w:ascii="Times New Roman" w:hAnsi="Times New Roman"/>
          <w:b/>
          <w:i/>
        </w:rPr>
      </w:pPr>
    </w:p>
    <w:p w:rsidR="00825F78" w:rsidRPr="00961803" w:rsidRDefault="00825F78" w:rsidP="00BB2B3C">
      <w:pPr>
        <w:jc w:val="center"/>
        <w:rPr>
          <w:rFonts w:ascii="Times New Roman" w:hAnsi="Times New Roman"/>
          <w:b/>
          <w:i/>
        </w:rPr>
      </w:pPr>
      <w:r w:rsidRPr="00961803">
        <w:rPr>
          <w:rFonts w:ascii="Times New Roman" w:hAnsi="Times New Roman"/>
          <w:b/>
          <w:i/>
        </w:rPr>
        <w:t>The free response comments at the end of the survey provided the most room for JWF growth and evaluation.</w:t>
      </w:r>
    </w:p>
    <w:p w:rsidR="00825F78" w:rsidRPr="00961803" w:rsidRDefault="00825F78" w:rsidP="00825F78">
      <w:pPr>
        <w:rPr>
          <w:rFonts w:ascii="Times New Roman" w:hAnsi="Times New Roman"/>
        </w:rPr>
      </w:pPr>
    </w:p>
    <w:p w:rsidR="00825F78" w:rsidRPr="00961803" w:rsidRDefault="00825F78" w:rsidP="00825F78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>Beca</w:t>
      </w:r>
      <w:r w:rsidR="00BB2B3C" w:rsidRPr="00961803">
        <w:rPr>
          <w:rFonts w:ascii="Times New Roman" w:hAnsi="Times New Roman"/>
        </w:rPr>
        <w:t xml:space="preserve">use the JWF is </w:t>
      </w:r>
      <w:r w:rsidR="00432B83" w:rsidRPr="00961803">
        <w:rPr>
          <w:rFonts w:ascii="Times New Roman" w:hAnsi="Times New Roman"/>
        </w:rPr>
        <w:t xml:space="preserve">always </w:t>
      </w:r>
      <w:r w:rsidR="00BB2B3C" w:rsidRPr="00961803">
        <w:rPr>
          <w:rFonts w:ascii="Times New Roman" w:hAnsi="Times New Roman"/>
        </w:rPr>
        <w:t>working</w:t>
      </w:r>
      <w:r w:rsidRPr="00961803">
        <w:rPr>
          <w:rFonts w:ascii="Times New Roman" w:hAnsi="Times New Roman"/>
        </w:rPr>
        <w:t xml:space="preserve"> to imp</w:t>
      </w:r>
      <w:r w:rsidR="00BB2B3C" w:rsidRPr="00961803">
        <w:rPr>
          <w:rFonts w:ascii="Times New Roman" w:hAnsi="Times New Roman"/>
        </w:rPr>
        <w:t>rove the Trustee experience, I reviewed</w:t>
      </w:r>
      <w:r w:rsidRPr="00961803">
        <w:rPr>
          <w:rFonts w:ascii="Times New Roman" w:hAnsi="Times New Roman"/>
        </w:rPr>
        <w:t xml:space="preserve"> comments</w:t>
      </w:r>
      <w:r w:rsidR="00BB2B3C" w:rsidRPr="00961803">
        <w:rPr>
          <w:rFonts w:ascii="Times New Roman" w:hAnsi="Times New Roman"/>
        </w:rPr>
        <w:t xml:space="preserve"> for those that would help </w:t>
      </w:r>
      <w:r w:rsidRPr="00961803">
        <w:rPr>
          <w:rFonts w:ascii="Times New Roman" w:hAnsi="Times New Roman"/>
        </w:rPr>
        <w:t xml:space="preserve">in this process.  Several </w:t>
      </w:r>
      <w:r w:rsidR="00BB2B3C" w:rsidRPr="00961803">
        <w:rPr>
          <w:rFonts w:ascii="Times New Roman" w:hAnsi="Times New Roman"/>
        </w:rPr>
        <w:t xml:space="preserve">helpful </w:t>
      </w:r>
      <w:r w:rsidRPr="00961803">
        <w:rPr>
          <w:rFonts w:ascii="Times New Roman" w:hAnsi="Times New Roman"/>
        </w:rPr>
        <w:t xml:space="preserve">comments </w:t>
      </w:r>
      <w:r w:rsidR="00BB2B3C" w:rsidRPr="00961803">
        <w:rPr>
          <w:rFonts w:ascii="Times New Roman" w:hAnsi="Times New Roman"/>
        </w:rPr>
        <w:t>were critiques</w:t>
      </w:r>
      <w:r w:rsidRPr="00961803">
        <w:rPr>
          <w:rFonts w:ascii="Times New Roman" w:hAnsi="Times New Roman"/>
        </w:rPr>
        <w:t>:</w:t>
      </w:r>
    </w:p>
    <w:p w:rsidR="00825F78" w:rsidRPr="00961803" w:rsidRDefault="00825F78" w:rsidP="00825F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The “inflexibility of meeting hours”</w:t>
      </w:r>
    </w:p>
    <w:p w:rsidR="00825F78" w:rsidRPr="00961803" w:rsidRDefault="00825F78" w:rsidP="00825F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The “repetition in notices and papers…[as it ca</w:t>
      </w:r>
      <w:r w:rsidR="00BB2B3C" w:rsidRPr="00961803">
        <w:rPr>
          <w:rFonts w:ascii="Times New Roman" w:hAnsi="Times New Roman"/>
        </w:rPr>
        <w:t>n be] expensive [and] redundant</w:t>
      </w:r>
      <w:r w:rsidRPr="00961803">
        <w:rPr>
          <w:rFonts w:ascii="Times New Roman" w:hAnsi="Times New Roman"/>
        </w:rPr>
        <w:t>”</w:t>
      </w:r>
    </w:p>
    <w:p w:rsidR="00825F78" w:rsidRPr="00961803" w:rsidRDefault="00933FEC" w:rsidP="00825F7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>The idea that JWF Trustees are “not free to speak [their] min</w:t>
      </w:r>
      <w:r w:rsidR="00BB2B3C" w:rsidRPr="00961803">
        <w:rPr>
          <w:rFonts w:ascii="Times New Roman" w:hAnsi="Times New Roman"/>
        </w:rPr>
        <w:t>ds…</w:t>
      </w:r>
      <w:proofErr w:type="gramStart"/>
      <w:r w:rsidR="00BB2B3C" w:rsidRPr="00961803">
        <w:rPr>
          <w:rFonts w:ascii="Times New Roman" w:hAnsi="Times New Roman"/>
        </w:rPr>
        <w:t>.[</w:t>
      </w:r>
      <w:proofErr w:type="gramEnd"/>
      <w:r w:rsidR="00BB2B3C" w:rsidRPr="00961803">
        <w:rPr>
          <w:rFonts w:ascii="Times New Roman" w:hAnsi="Times New Roman"/>
        </w:rPr>
        <w:t>to avoid] a war of “words”</w:t>
      </w:r>
    </w:p>
    <w:p w:rsidR="00933FEC" w:rsidRPr="00961803" w:rsidRDefault="00933FEC" w:rsidP="00933FEC">
      <w:pPr>
        <w:rPr>
          <w:rFonts w:ascii="Times New Roman" w:hAnsi="Times New Roman"/>
        </w:rPr>
      </w:pPr>
    </w:p>
    <w:p w:rsidR="00B05424" w:rsidRPr="00961803" w:rsidRDefault="00BB2B3C" w:rsidP="00933FEC">
      <w:pPr>
        <w:rPr>
          <w:rFonts w:ascii="Times New Roman" w:hAnsi="Times New Roman"/>
        </w:rPr>
      </w:pPr>
      <w:r w:rsidRPr="00961803">
        <w:rPr>
          <w:rFonts w:ascii="Times New Roman" w:hAnsi="Times New Roman"/>
        </w:rPr>
        <w:t>N</w:t>
      </w:r>
      <w:r w:rsidR="00933FEC" w:rsidRPr="00961803">
        <w:rPr>
          <w:rFonts w:ascii="Times New Roman" w:hAnsi="Times New Roman"/>
        </w:rPr>
        <w:t>egative comments</w:t>
      </w:r>
      <w:r w:rsidRPr="00961803">
        <w:rPr>
          <w:rFonts w:ascii="Times New Roman" w:hAnsi="Times New Roman"/>
        </w:rPr>
        <w:t>, however,</w:t>
      </w:r>
      <w:r w:rsidR="00933FEC" w:rsidRPr="00961803">
        <w:rPr>
          <w:rFonts w:ascii="Times New Roman" w:hAnsi="Times New Roman"/>
        </w:rPr>
        <w:t xml:space="preserve"> were very sparse.  </w:t>
      </w:r>
      <w:r w:rsidRPr="00961803">
        <w:rPr>
          <w:rFonts w:ascii="Times New Roman" w:hAnsi="Times New Roman"/>
        </w:rPr>
        <w:t>P</w:t>
      </w:r>
      <w:r w:rsidR="00933FEC" w:rsidRPr="00961803">
        <w:rPr>
          <w:rFonts w:ascii="Times New Roman" w:hAnsi="Times New Roman"/>
        </w:rPr>
        <w:t xml:space="preserve">ositive comments </w:t>
      </w:r>
      <w:r w:rsidRPr="00961803">
        <w:rPr>
          <w:rFonts w:ascii="Times New Roman" w:hAnsi="Times New Roman"/>
        </w:rPr>
        <w:t xml:space="preserve">were plentiful and revealed a high level of satisfaction with the Trustee experience.  </w:t>
      </w:r>
      <w:r w:rsidR="00933FEC" w:rsidRPr="00961803">
        <w:rPr>
          <w:rFonts w:ascii="Times New Roman" w:hAnsi="Times New Roman"/>
        </w:rPr>
        <w:t>Several notable responses include:</w:t>
      </w:r>
    </w:p>
    <w:p w:rsidR="00B05424" w:rsidRPr="00961803" w:rsidRDefault="00933FEC" w:rsidP="00933F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/>
        </w:rPr>
        <w:t xml:space="preserve">The </w:t>
      </w:r>
      <w:r w:rsidR="00B05424" w:rsidRPr="00961803">
        <w:rPr>
          <w:rFonts w:ascii="Times New Roman" w:hAnsi="Times New Roman"/>
        </w:rPr>
        <w:t>“</w:t>
      </w:r>
      <w:r w:rsidR="00B05424" w:rsidRPr="00961803">
        <w:rPr>
          <w:rFonts w:ascii="Times New Roman" w:hAnsi="Times New Roman" w:cs="Arial"/>
          <w:color w:val="262626"/>
        </w:rPr>
        <w:t>JWF enriches my life in the process of enriching other lives. I look forward to every meeting or event and never am disappointed.”</w:t>
      </w:r>
    </w:p>
    <w:p w:rsidR="00B05424" w:rsidRPr="00961803" w:rsidRDefault="00B05424" w:rsidP="00933F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 w:cs="Arial"/>
          <w:color w:val="262626"/>
        </w:rPr>
        <w:t>“I'm so proud to be amongst the dynamic women who maintain the integrity of our wonderful organization!”</w:t>
      </w:r>
    </w:p>
    <w:p w:rsidR="00B05424" w:rsidRPr="00961803" w:rsidRDefault="00933FEC" w:rsidP="00933F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 w:cs="Arial"/>
          <w:color w:val="262626"/>
        </w:rPr>
        <w:t>“JWF</w:t>
      </w:r>
      <w:r w:rsidR="00B05424" w:rsidRPr="00961803">
        <w:rPr>
          <w:rFonts w:ascii="Times New Roman" w:hAnsi="Times New Roman" w:cs="Arial"/>
          <w:color w:val="262626"/>
        </w:rPr>
        <w:t xml:space="preserve"> has had wonderful leadership by many very competent women I was proud to have belonged to such a high achieving organization. They have set the bar high for future leadership</w:t>
      </w:r>
      <w:r w:rsidRPr="00961803">
        <w:rPr>
          <w:rFonts w:ascii="Times New Roman" w:hAnsi="Times New Roman" w:cs="Arial"/>
          <w:color w:val="262626"/>
        </w:rPr>
        <w:t>.</w:t>
      </w:r>
      <w:r w:rsidR="00B05424" w:rsidRPr="00961803">
        <w:rPr>
          <w:rFonts w:ascii="Times New Roman" w:hAnsi="Times New Roman" w:cs="Arial"/>
          <w:color w:val="262626"/>
        </w:rPr>
        <w:t>”</w:t>
      </w:r>
    </w:p>
    <w:p w:rsidR="00B05424" w:rsidRPr="00961803" w:rsidRDefault="00933FEC" w:rsidP="00933FE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961803">
        <w:rPr>
          <w:rFonts w:ascii="Times New Roman" w:hAnsi="Times New Roman" w:cs="Arial"/>
          <w:color w:val="262626"/>
        </w:rPr>
        <w:t>“</w:t>
      </w:r>
      <w:r w:rsidR="00B05424" w:rsidRPr="00961803">
        <w:rPr>
          <w:rFonts w:ascii="Times New Roman" w:hAnsi="Times New Roman" w:cs="Arial"/>
          <w:color w:val="262626"/>
        </w:rPr>
        <w:t>I have thoroughly enjoyed my experiences as a trustee. The JWF has lived up to its mission and purpose</w:t>
      </w:r>
      <w:r w:rsidRPr="00961803">
        <w:rPr>
          <w:rFonts w:ascii="Times New Roman" w:hAnsi="Times New Roman" w:cs="Arial"/>
          <w:color w:val="262626"/>
        </w:rPr>
        <w:t xml:space="preserve"> </w:t>
      </w:r>
      <w:r w:rsidR="00B05424" w:rsidRPr="00961803">
        <w:rPr>
          <w:rFonts w:ascii="Times New Roman" w:hAnsi="Times New Roman" w:cs="Arial"/>
          <w:color w:val="262626"/>
        </w:rPr>
        <w:t>and I am proud to have been able to contribute to the success of this fine organization. Because of my involvement, I've learned so much about grant-making and the ability of women to make a difference.</w:t>
      </w:r>
      <w:r w:rsidRPr="00961803">
        <w:rPr>
          <w:rFonts w:ascii="Times New Roman" w:hAnsi="Times New Roman" w:cs="Arial"/>
          <w:color w:val="262626"/>
        </w:rPr>
        <w:t>”</w:t>
      </w:r>
    </w:p>
    <w:p w:rsidR="005A1713" w:rsidRPr="00961803" w:rsidRDefault="005A1713" w:rsidP="00933FEC">
      <w:pPr>
        <w:rPr>
          <w:rFonts w:ascii="Times New Roman" w:hAnsi="Times New Roman"/>
        </w:rPr>
      </w:pPr>
    </w:p>
    <w:p w:rsidR="00B0118E" w:rsidRPr="00961803" w:rsidRDefault="00B0118E" w:rsidP="00A201FD">
      <w:pPr>
        <w:rPr>
          <w:rFonts w:ascii="Times New Roman" w:hAnsi="Times New Roman"/>
          <w:b/>
        </w:rPr>
      </w:pPr>
    </w:p>
    <w:p w:rsidR="00B0118E" w:rsidRPr="00961803" w:rsidRDefault="00B0118E" w:rsidP="00A201FD">
      <w:pPr>
        <w:rPr>
          <w:rFonts w:ascii="Times New Roman" w:hAnsi="Times New Roman"/>
          <w:b/>
        </w:rPr>
      </w:pPr>
    </w:p>
    <w:p w:rsidR="00533B11" w:rsidRPr="00961803" w:rsidRDefault="005A1713" w:rsidP="00A201FD">
      <w:pPr>
        <w:rPr>
          <w:rFonts w:ascii="Times New Roman" w:hAnsi="Times New Roman"/>
          <w:b/>
          <w:u w:val="single"/>
        </w:rPr>
      </w:pPr>
      <w:r w:rsidRPr="00961803">
        <w:rPr>
          <w:rFonts w:ascii="Times New Roman" w:hAnsi="Times New Roman"/>
          <w:b/>
          <w:u w:val="single"/>
        </w:rPr>
        <w:t>Conclusion</w:t>
      </w:r>
      <w:r w:rsidR="008A0575" w:rsidRPr="00961803">
        <w:rPr>
          <w:rFonts w:ascii="Times New Roman" w:hAnsi="Times New Roman"/>
          <w:b/>
          <w:u w:val="single"/>
        </w:rPr>
        <w:t>s</w:t>
      </w:r>
      <w:bookmarkStart w:id="0" w:name="_GoBack"/>
      <w:bookmarkEnd w:id="0"/>
    </w:p>
    <w:p w:rsidR="006867F1" w:rsidRDefault="006867F1" w:rsidP="00A201FD">
      <w:pPr>
        <w:rPr>
          <w:rFonts w:ascii="Times New Roman" w:hAnsi="Times New Roman"/>
          <w:b/>
          <w:u w:val="single"/>
        </w:rPr>
      </w:pPr>
    </w:p>
    <w:p w:rsidR="006867F1" w:rsidRDefault="006867F1" w:rsidP="006867F1">
      <w:pPr>
        <w:rPr>
          <w:rFonts w:ascii="Times New Roman" w:hAnsi="Times New Roman" w:cs="Arial"/>
          <w:color w:val="262626"/>
        </w:rPr>
      </w:pPr>
      <w:r>
        <w:rPr>
          <w:rFonts w:ascii="Times New Roman" w:hAnsi="Times New Roman"/>
        </w:rPr>
        <w:tab/>
        <w:t xml:space="preserve">This survey offered important feedback from both current JWF Trustees and JWF Alumnae.  Of the 72 women who responded to the survey, 78% of the respondents were current JWF Trustees, and the other 22% was comprised of JWF Alumnae.  </w:t>
      </w:r>
      <w:r>
        <w:rPr>
          <w:rFonts w:ascii="Times New Roman" w:hAnsi="Times New Roman" w:cs="Arial"/>
          <w:color w:val="262626"/>
        </w:rPr>
        <w:t>The largest concentration of current Trustee responses, 33.93%, came from Lifetime members, which seems to echo their lifetime pledge of support to the JWF.</w:t>
      </w:r>
    </w:p>
    <w:p w:rsidR="006867F1" w:rsidRDefault="006867F1" w:rsidP="006867F1">
      <w:pPr>
        <w:rPr>
          <w:rFonts w:ascii="Times New Roman" w:hAnsi="Times New Roman" w:cs="Arial"/>
          <w:color w:val="262626"/>
        </w:rPr>
      </w:pPr>
    </w:p>
    <w:p w:rsidR="006867F1" w:rsidRDefault="006867F1" w:rsidP="006867F1">
      <w:pPr>
        <w:rPr>
          <w:rFonts w:ascii="Times New Roman" w:hAnsi="Times New Roman" w:cs="Arial"/>
          <w:color w:val="262626"/>
        </w:rPr>
      </w:pPr>
      <w:r>
        <w:rPr>
          <w:rFonts w:ascii="Times New Roman" w:hAnsi="Times New Roman" w:cs="Arial"/>
          <w:color w:val="262626"/>
        </w:rPr>
        <w:tab/>
        <w:t xml:space="preserve">Survey results showed a significantly high level of Trustee satisfaction and involvement.  JWF Trustees expressed passion for the work of the JWF through their overwhelmingly positive feedback.  </w:t>
      </w:r>
    </w:p>
    <w:p w:rsidR="006867F1" w:rsidRDefault="006867F1" w:rsidP="006867F1">
      <w:pPr>
        <w:rPr>
          <w:rFonts w:ascii="Times New Roman" w:hAnsi="Times New Roman" w:cs="Arial"/>
          <w:color w:val="262626"/>
        </w:rPr>
      </w:pPr>
    </w:p>
    <w:p w:rsidR="006867F1" w:rsidRDefault="006867F1" w:rsidP="006867F1">
      <w:pPr>
        <w:ind w:firstLine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Arial"/>
          <w:color w:val="262626"/>
        </w:rPr>
        <w:t xml:space="preserve">Specifically, respondents noted their satisfaction with JWF programs and educational forums as well as the grants process. The 85% of respondents who granted each of these facets of the organization a superior rating demonstrates that JWF Trustees and Alumnae are (were) very involved in the organization and passionate about its mission of </w:t>
      </w:r>
      <w:r>
        <w:rPr>
          <w:rFonts w:ascii="Times New Roman" w:hAnsi="Times New Roman" w:cs="Times"/>
          <w:szCs w:val="32"/>
        </w:rPr>
        <w:t xml:space="preserve">expanding opportunities and enriching the lives of Jewish women and girls. </w:t>
      </w:r>
    </w:p>
    <w:p w:rsidR="006867F1" w:rsidRDefault="006867F1" w:rsidP="006867F1">
      <w:pPr>
        <w:rPr>
          <w:rFonts w:ascii="Times New Roman" w:hAnsi="Times New Roman" w:cs="Times"/>
          <w:szCs w:val="32"/>
        </w:rPr>
      </w:pPr>
    </w:p>
    <w:p w:rsidR="006867F1" w:rsidRDefault="006867F1" w:rsidP="006867F1">
      <w:pPr>
        <w:ind w:firstLine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Times"/>
          <w:szCs w:val="32"/>
        </w:rPr>
        <w:t xml:space="preserve">In addition, JWF Trustees indicated that they feel empowered by the work that they do.  This translates well into the number of Trustees who have served on a standing committee.  A majority of Trustees’ responses exhibit a deep level of commitment.  Their comments indicate that their experiences in leadership positions are educational, empowering, and very positive. </w:t>
      </w:r>
    </w:p>
    <w:p w:rsidR="006867F1" w:rsidRDefault="006867F1" w:rsidP="006867F1">
      <w:pPr>
        <w:rPr>
          <w:rFonts w:ascii="Times New Roman" w:hAnsi="Times New Roman" w:cs="Times"/>
          <w:szCs w:val="32"/>
        </w:rPr>
      </w:pPr>
    </w:p>
    <w:p w:rsidR="006867F1" w:rsidRDefault="006867F1" w:rsidP="006867F1">
      <w:pPr>
        <w:ind w:firstLine="720"/>
        <w:rPr>
          <w:rFonts w:ascii="Times New Roman" w:hAnsi="Times New Roman" w:cs="Times"/>
          <w:szCs w:val="32"/>
        </w:rPr>
      </w:pPr>
      <w:r>
        <w:rPr>
          <w:rFonts w:ascii="Times New Roman" w:hAnsi="Times New Roman" w:cs="Arial"/>
          <w:color w:val="262626"/>
        </w:rPr>
        <w:t xml:space="preserve">The survey results indicate that the </w:t>
      </w:r>
      <w:proofErr w:type="spellStart"/>
      <w:r>
        <w:rPr>
          <w:rFonts w:ascii="Times New Roman" w:hAnsi="Times New Roman" w:cs="Arial"/>
          <w:color w:val="262626"/>
        </w:rPr>
        <w:t>JWF’s</w:t>
      </w:r>
      <w:proofErr w:type="spellEnd"/>
      <w:r>
        <w:rPr>
          <w:rFonts w:ascii="Times New Roman" w:hAnsi="Times New Roman" w:cs="Arial"/>
          <w:color w:val="262626"/>
        </w:rPr>
        <w:t xml:space="preserve"> ongoing efforts to improve and grow have traction.  Constructive criticism is equally important as the praise and offers the JWF some challenges that will help them to improve their operations.  </w:t>
      </w:r>
    </w:p>
    <w:p w:rsidR="006867F1" w:rsidRDefault="006867F1" w:rsidP="006867F1">
      <w:pPr>
        <w:ind w:firstLine="720"/>
        <w:rPr>
          <w:rFonts w:ascii="Times New Roman" w:hAnsi="Times New Roman"/>
        </w:rPr>
      </w:pPr>
    </w:p>
    <w:p w:rsidR="006867F1" w:rsidRDefault="006867F1" w:rsidP="006867F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My overall conclusion is that the JWF does outstanding work.  It maintains a strong focus on its mission and goals with the support and involvement of its Trustees and Alumnae.</w:t>
      </w:r>
    </w:p>
    <w:p w:rsidR="006867F1" w:rsidRDefault="006867F1" w:rsidP="00A201FD">
      <w:pPr>
        <w:rPr>
          <w:rFonts w:ascii="Times New Roman" w:hAnsi="Times New Roman"/>
          <w:b/>
          <w:u w:val="single"/>
        </w:rPr>
      </w:pPr>
    </w:p>
    <w:p w:rsidR="00B05424" w:rsidRPr="00961803" w:rsidRDefault="00B05424" w:rsidP="00A201FD">
      <w:pPr>
        <w:rPr>
          <w:rFonts w:ascii="Times New Roman" w:hAnsi="Times New Roman"/>
        </w:rPr>
      </w:pPr>
    </w:p>
    <w:sectPr w:rsidR="00B05424" w:rsidRPr="00961803" w:rsidSect="00B05424">
      <w:footerReference w:type="default" r:id="rId14"/>
      <w:pgSz w:w="12240" w:h="15840"/>
      <w:pgMar w:top="1440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97D" w:rsidRDefault="00FE497D" w:rsidP="00090B67">
      <w:r>
        <w:separator/>
      </w:r>
    </w:p>
  </w:endnote>
  <w:endnote w:type="continuationSeparator" w:id="0">
    <w:p w:rsidR="00FE497D" w:rsidRDefault="00FE497D" w:rsidP="00090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FE497D">
      <w:trPr>
        <w:trHeight w:val="495"/>
      </w:trPr>
      <w:tc>
        <w:tcPr>
          <w:tcW w:w="918" w:type="dxa"/>
        </w:tcPr>
        <w:p w:rsidR="00FE497D" w:rsidRDefault="00513E1D" w:rsidP="00090B67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  <w:fldSimple w:instr=" PAGE   \* MERGEFORMAT ">
            <w:r w:rsidR="00175943" w:rsidRPr="00175943">
              <w:rPr>
                <w:b/>
                <w:bCs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FE497D" w:rsidRDefault="00FE497D">
          <w:pPr>
            <w:pStyle w:val="Footer"/>
          </w:pPr>
        </w:p>
      </w:tc>
    </w:tr>
  </w:tbl>
  <w:p w:rsidR="00FE497D" w:rsidRDefault="00FE497D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97D" w:rsidRDefault="00FE497D" w:rsidP="00090B67">
      <w:r>
        <w:separator/>
      </w:r>
    </w:p>
  </w:footnote>
  <w:footnote w:type="continuationSeparator" w:id="0">
    <w:p w:rsidR="00FE497D" w:rsidRDefault="00FE497D" w:rsidP="00090B6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2B72"/>
    <w:multiLevelType w:val="hybridMultilevel"/>
    <w:tmpl w:val="DA14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B5B46"/>
    <w:multiLevelType w:val="hybridMultilevel"/>
    <w:tmpl w:val="92844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B19E5"/>
    <w:multiLevelType w:val="hybridMultilevel"/>
    <w:tmpl w:val="1B08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01C58"/>
    <w:multiLevelType w:val="hybridMultilevel"/>
    <w:tmpl w:val="0E58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C5532"/>
    <w:multiLevelType w:val="hybridMultilevel"/>
    <w:tmpl w:val="6B6A4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E0773"/>
    <w:multiLevelType w:val="hybridMultilevel"/>
    <w:tmpl w:val="E790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D0A07"/>
    <w:multiLevelType w:val="hybridMultilevel"/>
    <w:tmpl w:val="AEC06CB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1713"/>
    <w:rsid w:val="00017848"/>
    <w:rsid w:val="00057AAE"/>
    <w:rsid w:val="00090B67"/>
    <w:rsid w:val="00107288"/>
    <w:rsid w:val="00175943"/>
    <w:rsid w:val="00191D2E"/>
    <w:rsid w:val="001B7C38"/>
    <w:rsid w:val="002D5D46"/>
    <w:rsid w:val="002E1EDB"/>
    <w:rsid w:val="003023C7"/>
    <w:rsid w:val="0038462C"/>
    <w:rsid w:val="003B334F"/>
    <w:rsid w:val="003D0188"/>
    <w:rsid w:val="0041641A"/>
    <w:rsid w:val="00432B83"/>
    <w:rsid w:val="004853EC"/>
    <w:rsid w:val="004D02BE"/>
    <w:rsid w:val="00513E1D"/>
    <w:rsid w:val="00533B11"/>
    <w:rsid w:val="005357F9"/>
    <w:rsid w:val="005A1713"/>
    <w:rsid w:val="005E26C5"/>
    <w:rsid w:val="0065279C"/>
    <w:rsid w:val="006867F1"/>
    <w:rsid w:val="007A51AD"/>
    <w:rsid w:val="007E3901"/>
    <w:rsid w:val="00815EEB"/>
    <w:rsid w:val="00817573"/>
    <w:rsid w:val="00825F78"/>
    <w:rsid w:val="008356A2"/>
    <w:rsid w:val="00855B99"/>
    <w:rsid w:val="008749E8"/>
    <w:rsid w:val="008A0575"/>
    <w:rsid w:val="00933FEC"/>
    <w:rsid w:val="00961803"/>
    <w:rsid w:val="00A201FD"/>
    <w:rsid w:val="00B0118E"/>
    <w:rsid w:val="00B05424"/>
    <w:rsid w:val="00BB2B3C"/>
    <w:rsid w:val="00BF2154"/>
    <w:rsid w:val="00C25B99"/>
    <w:rsid w:val="00C50ABD"/>
    <w:rsid w:val="00CB0043"/>
    <w:rsid w:val="00CB6460"/>
    <w:rsid w:val="00CD1425"/>
    <w:rsid w:val="00D41903"/>
    <w:rsid w:val="00D61E39"/>
    <w:rsid w:val="00E03014"/>
    <w:rsid w:val="00E73602"/>
    <w:rsid w:val="00F06E33"/>
    <w:rsid w:val="00F46545"/>
    <w:rsid w:val="00FA5A6F"/>
    <w:rsid w:val="00FE497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6CD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05424"/>
    <w:pPr>
      <w:ind w:left="720"/>
      <w:contextualSpacing/>
    </w:pPr>
  </w:style>
  <w:style w:type="paragraph" w:customStyle="1" w:styleId="Default">
    <w:name w:val="Default"/>
    <w:rsid w:val="00CB004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rsid w:val="0085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B67"/>
  </w:style>
  <w:style w:type="paragraph" w:styleId="Footer">
    <w:name w:val="footer"/>
    <w:basedOn w:val="Normal"/>
    <w:link w:val="FooterChar"/>
    <w:uiPriority w:val="99"/>
    <w:rsid w:val="0009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Normal">
    <w:name w:val="Normal"/>
    <w:qFormat/>
    <w:rsid w:val="00216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424"/>
    <w:pPr>
      <w:ind w:left="720"/>
      <w:contextualSpacing/>
    </w:pPr>
  </w:style>
  <w:style w:type="paragraph" w:customStyle="1" w:styleId="Default">
    <w:name w:val="Default"/>
    <w:rsid w:val="00CB004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BalloonText">
    <w:name w:val="Balloon Text"/>
    <w:basedOn w:val="Normal"/>
    <w:link w:val="BalloonTextChar"/>
    <w:rsid w:val="00855B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55B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0B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0B67"/>
  </w:style>
  <w:style w:type="paragraph" w:styleId="Footer">
    <w:name w:val="footer"/>
    <w:basedOn w:val="Normal"/>
    <w:link w:val="FooterChar"/>
    <w:uiPriority w:val="99"/>
    <w:rsid w:val="00090B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940</Words>
  <Characters>5362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2</cp:revision>
  <dcterms:created xsi:type="dcterms:W3CDTF">2013-12-11T20:51:00Z</dcterms:created>
  <dcterms:modified xsi:type="dcterms:W3CDTF">2013-12-11T20:51:00Z</dcterms:modified>
</cp:coreProperties>
</file>